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C62264D" w14:textId="77777777" w:rsidR="006A48DB" w:rsidRDefault="006A48DB" w:rsidP="00752DA5">
      <w:pPr>
        <w:rPr>
          <w:rFonts w:ascii="Arial" w:hAnsi="Arial" w:cs="Arial"/>
          <w:sz w:val="18"/>
          <w:szCs w:val="18"/>
        </w:rPr>
      </w:pPr>
    </w:p>
    <w:p w14:paraId="32DDB52C" w14:textId="77777777" w:rsidR="00677A00" w:rsidRPr="00D03E48" w:rsidRDefault="00677A00" w:rsidP="00677A00">
      <w:pPr>
        <w:spacing w:before="120"/>
        <w:rPr>
          <w:rFonts w:asciiTheme="majorHAnsi" w:eastAsia="Calibri" w:hAnsiTheme="majorHAnsi" w:cstheme="majorHAnsi"/>
          <w:sz w:val="18"/>
        </w:rPr>
      </w:pPr>
      <w:r w:rsidRPr="00D03E48">
        <w:rPr>
          <w:rFonts w:asciiTheme="majorHAnsi" w:eastAsia="Calibri" w:hAnsiTheme="majorHAnsi" w:cstheme="majorHAnsi"/>
          <w:sz w:val="18"/>
        </w:rPr>
        <w:t xml:space="preserve">The complications of diabetes develop gradually. When too much sugar stays in the blood stream for a long time, it can affect the blood vessels, nerves, eyes, kidneys and cardiovascular system. Complications may include heart attack and stroke, severe foot infections (leading to gangrene, which may result in amputation) and end-stage kidney failure among others.  After 10–15 years of onset, the prevalence of all diabetes-related complications increases markedly. More than 80% of type 2 diabetes can be prevented or delayed by reducing the risk factors and adopting a healthier </w:t>
      </w:r>
      <w:proofErr w:type="spellStart"/>
      <w:r w:rsidRPr="00D03E48">
        <w:rPr>
          <w:rFonts w:asciiTheme="majorHAnsi" w:eastAsia="Calibri" w:hAnsiTheme="majorHAnsi" w:cstheme="majorHAnsi"/>
          <w:sz w:val="18"/>
        </w:rPr>
        <w:t>lifestyle.</w:t>
      </w:r>
      <w:r w:rsidRPr="00D03E48">
        <w:rPr>
          <w:rFonts w:asciiTheme="majorHAnsi" w:eastAsia="Calibri" w:hAnsiTheme="majorHAnsi" w:cstheme="majorHAnsi"/>
          <w:sz w:val="18"/>
          <w:vertAlign w:val="superscript"/>
        </w:rPr>
        <w:t>1</w:t>
      </w:r>
      <w:proofErr w:type="spellEnd"/>
      <w:r w:rsidRPr="00D03E48">
        <w:rPr>
          <w:rFonts w:asciiTheme="majorHAnsi" w:eastAsia="Calibri" w:hAnsiTheme="majorHAnsi" w:cstheme="majorHAnsi"/>
          <w:sz w:val="18"/>
        </w:rPr>
        <w:t xml:space="preserve"> </w:t>
      </w:r>
    </w:p>
    <w:p w14:paraId="7E7C19DE" w14:textId="77777777" w:rsidR="00677A00" w:rsidRDefault="00677A00" w:rsidP="00677A00">
      <w:pPr>
        <w:spacing w:before="120"/>
        <w:rPr>
          <w:rFonts w:asciiTheme="majorHAnsi" w:eastAsia="Calibri" w:hAnsiTheme="majorHAnsi" w:cstheme="majorHAnsi"/>
          <w:sz w:val="18"/>
        </w:rPr>
      </w:pPr>
      <w:r w:rsidRPr="00D03E48">
        <w:rPr>
          <w:rFonts w:asciiTheme="majorHAnsi" w:eastAsia="Calibri" w:hAnsiTheme="majorHAnsi" w:cstheme="majorHAnsi"/>
          <w:sz w:val="18"/>
        </w:rPr>
        <w:t>However, diabetes doesn’t hide that well if you’re vigilant. There are numerous ways for you to know if you have diabetes. If you don’t know your blood glucose levels, s</w:t>
      </w:r>
      <w:bookmarkStart w:id="0" w:name="_GoBack"/>
      <w:bookmarkEnd w:id="0"/>
      <w:r w:rsidRPr="00D03E48">
        <w:rPr>
          <w:rFonts w:asciiTheme="majorHAnsi" w:eastAsia="Calibri" w:hAnsiTheme="majorHAnsi" w:cstheme="majorHAnsi"/>
          <w:sz w:val="18"/>
        </w:rPr>
        <w:t>ee your healthcare provider as soon as possible to take a fasting blood test. If you have any of the symptoms or risk factors below, check those off and bring them to the attention of your doctor.</w:t>
      </w:r>
    </w:p>
    <w:tbl>
      <w:tblPr>
        <w:tblStyle w:val="TableGrid"/>
        <w:tblW w:w="109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988"/>
        <w:gridCol w:w="3510"/>
        <w:gridCol w:w="4446"/>
      </w:tblGrid>
      <w:tr w:rsidR="00677A00" w:rsidRPr="00D03E48" w14:paraId="371DD5EC" w14:textId="77777777" w:rsidTr="00677A00">
        <w:trPr>
          <w:trHeight w:val="576"/>
        </w:trPr>
        <w:tc>
          <w:tcPr>
            <w:tcW w:w="2988" w:type="dxa"/>
            <w:shd w:val="clear" w:color="auto" w:fill="0090DA" w:themeFill="accent2"/>
            <w:vAlign w:val="center"/>
          </w:tcPr>
          <w:p w14:paraId="79F96563" w14:textId="77777777" w:rsidR="00677A00" w:rsidRPr="00677A00" w:rsidRDefault="00677A00" w:rsidP="0019380D">
            <w:pPr>
              <w:spacing w:after="0"/>
              <w:rPr>
                <w:b/>
                <w:color w:val="FFFFFF" w:themeColor="background1"/>
                <w:sz w:val="20"/>
                <w:szCs w:val="18"/>
              </w:rPr>
            </w:pPr>
            <w:r w:rsidRPr="00677A00">
              <w:rPr>
                <w:b/>
                <w:color w:val="FFFFFF" w:themeColor="background1"/>
                <w:sz w:val="20"/>
                <w:szCs w:val="18"/>
              </w:rPr>
              <w:t>Important numbers to know (your blood glucose levels)</w:t>
            </w:r>
            <w:r w:rsidRPr="00677A00">
              <w:rPr>
                <w:b/>
                <w:color w:val="FFFFFF" w:themeColor="background1"/>
                <w:sz w:val="20"/>
                <w:szCs w:val="18"/>
                <w:vertAlign w:val="superscript"/>
              </w:rPr>
              <w:t>2</w:t>
            </w:r>
          </w:p>
        </w:tc>
        <w:tc>
          <w:tcPr>
            <w:tcW w:w="3510" w:type="dxa"/>
            <w:shd w:val="clear" w:color="auto" w:fill="0090DA" w:themeFill="accent2"/>
            <w:vAlign w:val="center"/>
          </w:tcPr>
          <w:p w14:paraId="6FB37E06" w14:textId="77777777" w:rsidR="00677A00" w:rsidRPr="00677A00" w:rsidRDefault="00677A00" w:rsidP="0019380D">
            <w:pPr>
              <w:spacing w:after="0"/>
              <w:rPr>
                <w:b/>
                <w:color w:val="FFFFFF" w:themeColor="background1"/>
                <w:sz w:val="20"/>
                <w:szCs w:val="18"/>
              </w:rPr>
            </w:pPr>
            <w:r w:rsidRPr="00677A00">
              <w:rPr>
                <w:b/>
                <w:color w:val="FFFFFF" w:themeColor="background1"/>
                <w:sz w:val="20"/>
                <w:szCs w:val="18"/>
              </w:rPr>
              <w:t xml:space="preserve">Examples of </w:t>
            </w:r>
            <w:proofErr w:type="spellStart"/>
            <w:r w:rsidRPr="00677A00">
              <w:rPr>
                <w:b/>
                <w:color w:val="FFFFFF" w:themeColor="background1"/>
                <w:sz w:val="20"/>
                <w:szCs w:val="18"/>
              </w:rPr>
              <w:t>symptoms</w:t>
            </w:r>
            <w:r w:rsidRPr="00677A00">
              <w:rPr>
                <w:rStyle w:val="FootnoteReference"/>
                <w:b/>
                <w:color w:val="FFFFFF" w:themeColor="background1"/>
                <w:sz w:val="20"/>
                <w:szCs w:val="18"/>
              </w:rPr>
              <w:t>3</w:t>
            </w:r>
            <w:proofErr w:type="spellEnd"/>
          </w:p>
        </w:tc>
        <w:tc>
          <w:tcPr>
            <w:tcW w:w="4446" w:type="dxa"/>
            <w:shd w:val="clear" w:color="auto" w:fill="0090DA" w:themeFill="accent2"/>
            <w:vAlign w:val="center"/>
          </w:tcPr>
          <w:p w14:paraId="53F69E25" w14:textId="77777777" w:rsidR="00677A00" w:rsidRPr="00677A00" w:rsidRDefault="00677A00" w:rsidP="0019380D">
            <w:pPr>
              <w:spacing w:after="0"/>
              <w:rPr>
                <w:b/>
                <w:color w:val="FFFFFF" w:themeColor="background1"/>
                <w:sz w:val="20"/>
                <w:szCs w:val="18"/>
              </w:rPr>
            </w:pPr>
            <w:r w:rsidRPr="00677A00">
              <w:rPr>
                <w:b/>
                <w:color w:val="FFFFFF" w:themeColor="background1"/>
                <w:sz w:val="20"/>
                <w:szCs w:val="18"/>
              </w:rPr>
              <w:t xml:space="preserve">Examples of risk </w:t>
            </w:r>
            <w:proofErr w:type="spellStart"/>
            <w:r w:rsidRPr="00677A00">
              <w:rPr>
                <w:b/>
                <w:color w:val="FFFFFF" w:themeColor="background1"/>
                <w:sz w:val="20"/>
                <w:szCs w:val="18"/>
              </w:rPr>
              <w:t>factors</w:t>
            </w:r>
            <w:r w:rsidRPr="00677A00">
              <w:rPr>
                <w:b/>
                <w:color w:val="FFFFFF" w:themeColor="background1"/>
                <w:sz w:val="20"/>
                <w:szCs w:val="18"/>
                <w:vertAlign w:val="superscript"/>
              </w:rPr>
              <w:t>3</w:t>
            </w:r>
            <w:proofErr w:type="spellEnd"/>
          </w:p>
        </w:tc>
      </w:tr>
      <w:tr w:rsidR="00677A00" w:rsidRPr="00D03E48" w14:paraId="3B9815FE" w14:textId="77777777" w:rsidTr="00677A00">
        <w:tc>
          <w:tcPr>
            <w:tcW w:w="2988" w:type="dxa"/>
          </w:tcPr>
          <w:p w14:paraId="0EA48878" w14:textId="77777777" w:rsidR="00677A00" w:rsidRPr="00677A00" w:rsidRDefault="00677A00" w:rsidP="0019380D">
            <w:pPr>
              <w:widowControl w:val="0"/>
              <w:autoSpaceDE w:val="0"/>
              <w:autoSpaceDN w:val="0"/>
              <w:adjustRightInd w:val="0"/>
              <w:spacing w:after="0"/>
              <w:rPr>
                <w:rFonts w:cs="MyriadPro-Regular"/>
                <w:b/>
                <w:sz w:val="18"/>
                <w:szCs w:val="20"/>
              </w:rPr>
            </w:pPr>
            <w:r w:rsidRPr="00677A00">
              <w:rPr>
                <w:rFonts w:cs="MyriadPro-Regular"/>
                <w:b/>
                <w:sz w:val="18"/>
                <w:szCs w:val="20"/>
              </w:rPr>
              <w:t>Normal:</w:t>
            </w:r>
          </w:p>
          <w:p w14:paraId="59140CE1" w14:textId="77777777" w:rsidR="00677A00" w:rsidRPr="00677A00" w:rsidRDefault="00677A00" w:rsidP="0019380D">
            <w:pPr>
              <w:widowControl w:val="0"/>
              <w:autoSpaceDE w:val="0"/>
              <w:autoSpaceDN w:val="0"/>
              <w:adjustRightInd w:val="0"/>
              <w:spacing w:after="0"/>
              <w:rPr>
                <w:rFonts w:cs="MyriadPro-Regular"/>
                <w:sz w:val="18"/>
                <w:szCs w:val="20"/>
              </w:rPr>
            </w:pPr>
            <w:r w:rsidRPr="00677A00">
              <w:rPr>
                <w:rFonts w:cs="MyriadPro-Regular"/>
                <w:sz w:val="18"/>
                <w:szCs w:val="20"/>
              </w:rPr>
              <w:t>Fasting* blood glucose level is below 100 mg/</w:t>
            </w:r>
            <w:proofErr w:type="spellStart"/>
            <w:r w:rsidRPr="00677A00">
              <w:rPr>
                <w:rFonts w:cs="MyriadPro-Regular"/>
                <w:sz w:val="18"/>
                <w:szCs w:val="20"/>
              </w:rPr>
              <w:t>dL</w:t>
            </w:r>
            <w:proofErr w:type="spellEnd"/>
            <w:r w:rsidRPr="00677A00">
              <w:rPr>
                <w:rFonts w:cs="MyriadPro-Regular"/>
                <w:sz w:val="18"/>
                <w:szCs w:val="20"/>
              </w:rPr>
              <w:t xml:space="preserve"> (5.6 </w:t>
            </w:r>
            <w:proofErr w:type="spellStart"/>
            <w:r w:rsidRPr="00677A00">
              <w:rPr>
                <w:rFonts w:cs="MyriadPro-Regular"/>
                <w:sz w:val="18"/>
                <w:szCs w:val="20"/>
              </w:rPr>
              <w:t>mmol</w:t>
            </w:r>
            <w:proofErr w:type="spellEnd"/>
            <w:r w:rsidRPr="00677A00">
              <w:rPr>
                <w:rFonts w:cs="MyriadPro-Regular"/>
                <w:sz w:val="18"/>
                <w:szCs w:val="20"/>
              </w:rPr>
              <w:t>/L).</w:t>
            </w:r>
          </w:p>
          <w:p w14:paraId="713EF0CC" w14:textId="77777777" w:rsidR="00677A00" w:rsidRPr="00677A00" w:rsidRDefault="00677A00" w:rsidP="0019380D">
            <w:pPr>
              <w:widowControl w:val="0"/>
              <w:autoSpaceDE w:val="0"/>
              <w:autoSpaceDN w:val="0"/>
              <w:adjustRightInd w:val="0"/>
              <w:spacing w:after="0"/>
              <w:rPr>
                <w:rFonts w:cs="MyriadPro-Regular"/>
                <w:sz w:val="18"/>
                <w:szCs w:val="20"/>
              </w:rPr>
            </w:pPr>
          </w:p>
          <w:p w14:paraId="16A8B2E1" w14:textId="77777777" w:rsidR="00677A00" w:rsidRPr="00677A00" w:rsidRDefault="00677A00" w:rsidP="0019380D">
            <w:pPr>
              <w:widowControl w:val="0"/>
              <w:autoSpaceDE w:val="0"/>
              <w:autoSpaceDN w:val="0"/>
              <w:adjustRightInd w:val="0"/>
              <w:spacing w:after="0"/>
              <w:rPr>
                <w:rFonts w:cs="MyriadPro-Regular"/>
                <w:b/>
                <w:sz w:val="18"/>
                <w:szCs w:val="20"/>
              </w:rPr>
            </w:pPr>
            <w:r w:rsidRPr="00677A00">
              <w:rPr>
                <w:rFonts w:cs="MyriadPro-Regular"/>
                <w:b/>
                <w:sz w:val="18"/>
                <w:szCs w:val="20"/>
              </w:rPr>
              <w:t xml:space="preserve">Prediabetes: </w:t>
            </w:r>
          </w:p>
          <w:p w14:paraId="60E32373" w14:textId="77777777" w:rsidR="00677A00" w:rsidRPr="00677A00" w:rsidRDefault="00677A00" w:rsidP="0019380D">
            <w:pPr>
              <w:widowControl w:val="0"/>
              <w:autoSpaceDE w:val="0"/>
              <w:autoSpaceDN w:val="0"/>
              <w:adjustRightInd w:val="0"/>
              <w:spacing w:after="0"/>
              <w:rPr>
                <w:rFonts w:cs="MyriadPro-Regular"/>
                <w:sz w:val="18"/>
                <w:szCs w:val="20"/>
              </w:rPr>
            </w:pPr>
            <w:r w:rsidRPr="00677A00">
              <w:rPr>
                <w:rFonts w:cs="MyriadPro-Regular"/>
                <w:sz w:val="18"/>
                <w:szCs w:val="20"/>
              </w:rPr>
              <w:t>Fasting blood glucose values of 100–125 mg/</w:t>
            </w:r>
            <w:proofErr w:type="spellStart"/>
            <w:r w:rsidRPr="00677A00">
              <w:rPr>
                <w:rFonts w:cs="MyriadPro-Regular"/>
                <w:sz w:val="18"/>
                <w:szCs w:val="20"/>
              </w:rPr>
              <w:t>dL</w:t>
            </w:r>
            <w:proofErr w:type="spellEnd"/>
            <w:r w:rsidRPr="00677A00">
              <w:rPr>
                <w:rFonts w:cs="MyriadPro-Regular"/>
                <w:sz w:val="18"/>
                <w:szCs w:val="20"/>
              </w:rPr>
              <w:t xml:space="preserve"> (5.6–6.9 </w:t>
            </w:r>
            <w:proofErr w:type="spellStart"/>
            <w:r w:rsidRPr="00677A00">
              <w:rPr>
                <w:rFonts w:cs="MyriadPro-Regular"/>
                <w:sz w:val="18"/>
                <w:szCs w:val="20"/>
              </w:rPr>
              <w:t>mmol</w:t>
            </w:r>
            <w:proofErr w:type="spellEnd"/>
            <w:r w:rsidRPr="00677A00">
              <w:rPr>
                <w:rFonts w:cs="MyriadPro-Regular"/>
                <w:sz w:val="18"/>
                <w:szCs w:val="20"/>
              </w:rPr>
              <w:t>/L)</w:t>
            </w:r>
          </w:p>
          <w:p w14:paraId="04D3D816" w14:textId="77777777" w:rsidR="00677A00" w:rsidRPr="00677A00" w:rsidRDefault="00677A00" w:rsidP="0019380D">
            <w:pPr>
              <w:widowControl w:val="0"/>
              <w:autoSpaceDE w:val="0"/>
              <w:autoSpaceDN w:val="0"/>
              <w:adjustRightInd w:val="0"/>
              <w:spacing w:after="0"/>
              <w:rPr>
                <w:rFonts w:cs="MyriadPro-Regular"/>
                <w:sz w:val="18"/>
                <w:szCs w:val="20"/>
              </w:rPr>
            </w:pPr>
          </w:p>
          <w:p w14:paraId="4E156748" w14:textId="77777777" w:rsidR="00677A00" w:rsidRPr="00677A00" w:rsidRDefault="00677A00" w:rsidP="0019380D">
            <w:pPr>
              <w:widowControl w:val="0"/>
              <w:autoSpaceDE w:val="0"/>
              <w:autoSpaceDN w:val="0"/>
              <w:adjustRightInd w:val="0"/>
              <w:spacing w:after="0"/>
              <w:rPr>
                <w:rFonts w:cs="MyriadPro-Regular"/>
                <w:b/>
                <w:sz w:val="18"/>
                <w:szCs w:val="20"/>
              </w:rPr>
            </w:pPr>
            <w:r w:rsidRPr="00677A00">
              <w:rPr>
                <w:rFonts w:cs="MyriadPro-Regular"/>
                <w:b/>
                <w:sz w:val="18"/>
                <w:szCs w:val="20"/>
              </w:rPr>
              <w:t xml:space="preserve">Diabetes: </w:t>
            </w:r>
          </w:p>
          <w:p w14:paraId="26282434" w14:textId="77777777" w:rsidR="00677A00" w:rsidRPr="00677A00" w:rsidRDefault="00677A00" w:rsidP="0019380D">
            <w:pPr>
              <w:widowControl w:val="0"/>
              <w:autoSpaceDE w:val="0"/>
              <w:autoSpaceDN w:val="0"/>
              <w:adjustRightInd w:val="0"/>
              <w:spacing w:after="0"/>
              <w:rPr>
                <w:rFonts w:cs="MyriadPro-Regular"/>
                <w:sz w:val="18"/>
                <w:szCs w:val="20"/>
              </w:rPr>
            </w:pPr>
            <w:r w:rsidRPr="00677A00">
              <w:rPr>
                <w:rFonts w:cs="MyriadPro-Regular"/>
                <w:sz w:val="18"/>
                <w:szCs w:val="20"/>
              </w:rPr>
              <w:t>Fasting blood glucose level is 126 mg/</w:t>
            </w:r>
            <w:proofErr w:type="spellStart"/>
            <w:r w:rsidRPr="00677A00">
              <w:rPr>
                <w:rFonts w:cs="MyriadPro-Regular"/>
                <w:sz w:val="18"/>
                <w:szCs w:val="20"/>
              </w:rPr>
              <w:t>dL</w:t>
            </w:r>
            <w:proofErr w:type="spellEnd"/>
            <w:r w:rsidRPr="00677A00">
              <w:rPr>
                <w:rFonts w:cs="MyriadPro-Regular"/>
                <w:sz w:val="18"/>
                <w:szCs w:val="20"/>
              </w:rPr>
              <w:t xml:space="preserve"> (7.0 </w:t>
            </w:r>
            <w:proofErr w:type="spellStart"/>
            <w:r w:rsidRPr="00677A00">
              <w:rPr>
                <w:rFonts w:cs="MyriadPro-Regular"/>
                <w:sz w:val="18"/>
                <w:szCs w:val="20"/>
              </w:rPr>
              <w:t>mmol</w:t>
            </w:r>
            <w:proofErr w:type="spellEnd"/>
            <w:r w:rsidRPr="00677A00">
              <w:rPr>
                <w:rFonts w:cs="MyriadPro-Regular"/>
                <w:sz w:val="18"/>
                <w:szCs w:val="20"/>
              </w:rPr>
              <w:t>/L) or higher</w:t>
            </w:r>
          </w:p>
          <w:p w14:paraId="6D0199B5" w14:textId="77777777" w:rsidR="00677A00" w:rsidRPr="00677A00" w:rsidRDefault="00677A00" w:rsidP="0019380D">
            <w:pPr>
              <w:widowControl w:val="0"/>
              <w:autoSpaceDE w:val="0"/>
              <w:autoSpaceDN w:val="0"/>
              <w:adjustRightInd w:val="0"/>
              <w:spacing w:after="0"/>
              <w:rPr>
                <w:rFonts w:cs="MyriadPro-Regular"/>
                <w:sz w:val="18"/>
                <w:szCs w:val="20"/>
              </w:rPr>
            </w:pPr>
          </w:p>
          <w:p w14:paraId="7172A525" w14:textId="77777777" w:rsidR="00677A00" w:rsidRPr="00677A00" w:rsidRDefault="00677A00" w:rsidP="0019380D">
            <w:pPr>
              <w:spacing w:after="0"/>
              <w:rPr>
                <w:sz w:val="18"/>
                <w:szCs w:val="20"/>
              </w:rPr>
            </w:pPr>
            <w:r w:rsidRPr="00677A00">
              <w:rPr>
                <w:rFonts w:cs="MyriadPro-Regular"/>
                <w:sz w:val="18"/>
                <w:szCs w:val="20"/>
              </w:rPr>
              <w:t>*Fasting means at least 8 hours without food or liquids other than water.</w:t>
            </w:r>
          </w:p>
        </w:tc>
        <w:tc>
          <w:tcPr>
            <w:tcW w:w="3510" w:type="dxa"/>
          </w:tcPr>
          <w:p w14:paraId="563667F6" w14:textId="77777777" w:rsidR="00677A00" w:rsidRPr="00677A00" w:rsidRDefault="00677A00" w:rsidP="0019380D">
            <w:pPr>
              <w:pStyle w:val="ListParagraph"/>
              <w:numPr>
                <w:ilvl w:val="0"/>
                <w:numId w:val="7"/>
              </w:numPr>
              <w:spacing w:after="0"/>
              <w:rPr>
                <w:sz w:val="18"/>
                <w:szCs w:val="20"/>
              </w:rPr>
            </w:pPr>
            <w:r w:rsidRPr="00677A00">
              <w:rPr>
                <w:sz w:val="18"/>
                <w:szCs w:val="20"/>
              </w:rPr>
              <w:t>Increased urination</w:t>
            </w:r>
          </w:p>
          <w:p w14:paraId="003F3B63" w14:textId="77777777" w:rsidR="00677A00" w:rsidRPr="00677A00" w:rsidRDefault="00677A00" w:rsidP="0019380D">
            <w:pPr>
              <w:pStyle w:val="ListParagraph"/>
              <w:numPr>
                <w:ilvl w:val="0"/>
                <w:numId w:val="7"/>
              </w:numPr>
              <w:spacing w:after="0"/>
              <w:rPr>
                <w:sz w:val="18"/>
                <w:szCs w:val="20"/>
              </w:rPr>
            </w:pPr>
            <w:r w:rsidRPr="00677A00">
              <w:rPr>
                <w:sz w:val="18"/>
                <w:szCs w:val="20"/>
              </w:rPr>
              <w:t>Increased thirst</w:t>
            </w:r>
          </w:p>
          <w:p w14:paraId="14D5F17A" w14:textId="77777777" w:rsidR="00677A00" w:rsidRPr="00677A00" w:rsidRDefault="00677A00" w:rsidP="0019380D">
            <w:pPr>
              <w:pStyle w:val="ListParagraph"/>
              <w:numPr>
                <w:ilvl w:val="0"/>
                <w:numId w:val="7"/>
              </w:numPr>
              <w:spacing w:after="0"/>
              <w:rPr>
                <w:sz w:val="18"/>
                <w:szCs w:val="20"/>
              </w:rPr>
            </w:pPr>
            <w:r w:rsidRPr="00677A00">
              <w:rPr>
                <w:sz w:val="18"/>
                <w:szCs w:val="20"/>
              </w:rPr>
              <w:t>Unexplained weight loss</w:t>
            </w:r>
          </w:p>
          <w:p w14:paraId="6E9D84C0" w14:textId="77777777" w:rsidR="00677A00" w:rsidRPr="00677A00" w:rsidRDefault="00677A00" w:rsidP="0019380D">
            <w:pPr>
              <w:pStyle w:val="ListParagraph"/>
              <w:numPr>
                <w:ilvl w:val="0"/>
                <w:numId w:val="7"/>
              </w:numPr>
              <w:spacing w:after="0"/>
              <w:rPr>
                <w:sz w:val="18"/>
                <w:szCs w:val="20"/>
              </w:rPr>
            </w:pPr>
            <w:r w:rsidRPr="00677A00">
              <w:rPr>
                <w:sz w:val="18"/>
                <w:szCs w:val="20"/>
              </w:rPr>
              <w:t>Fatigue and weakness</w:t>
            </w:r>
          </w:p>
          <w:p w14:paraId="2BFAA122" w14:textId="77777777" w:rsidR="00677A00" w:rsidRPr="00677A00" w:rsidRDefault="00677A00" w:rsidP="0019380D">
            <w:pPr>
              <w:pStyle w:val="ListParagraph"/>
              <w:numPr>
                <w:ilvl w:val="0"/>
                <w:numId w:val="7"/>
              </w:numPr>
              <w:spacing w:after="0"/>
              <w:rPr>
                <w:sz w:val="18"/>
                <w:szCs w:val="20"/>
              </w:rPr>
            </w:pPr>
            <w:r w:rsidRPr="00677A00">
              <w:rPr>
                <w:sz w:val="18"/>
                <w:szCs w:val="20"/>
              </w:rPr>
              <w:t>Hunger</w:t>
            </w:r>
          </w:p>
          <w:p w14:paraId="49046A18" w14:textId="77777777" w:rsidR="00677A00" w:rsidRPr="00677A00" w:rsidRDefault="00677A00" w:rsidP="0019380D">
            <w:pPr>
              <w:pStyle w:val="ListParagraph"/>
              <w:numPr>
                <w:ilvl w:val="0"/>
                <w:numId w:val="7"/>
              </w:numPr>
              <w:spacing w:after="0"/>
              <w:rPr>
                <w:sz w:val="18"/>
                <w:szCs w:val="20"/>
              </w:rPr>
            </w:pPr>
            <w:r w:rsidRPr="00677A00">
              <w:rPr>
                <w:sz w:val="18"/>
                <w:szCs w:val="20"/>
              </w:rPr>
              <w:t>Infections and cuts that are slow to heal</w:t>
            </w:r>
          </w:p>
          <w:p w14:paraId="49670544" w14:textId="77777777" w:rsidR="00677A00" w:rsidRPr="00677A00" w:rsidRDefault="00677A00" w:rsidP="0019380D">
            <w:pPr>
              <w:pStyle w:val="ListParagraph"/>
              <w:numPr>
                <w:ilvl w:val="0"/>
                <w:numId w:val="7"/>
              </w:numPr>
              <w:spacing w:after="0"/>
              <w:rPr>
                <w:sz w:val="18"/>
                <w:szCs w:val="20"/>
              </w:rPr>
            </w:pPr>
            <w:r w:rsidRPr="00677A00">
              <w:rPr>
                <w:sz w:val="18"/>
                <w:szCs w:val="20"/>
              </w:rPr>
              <w:t>Numbness, tingling, burning or intense sensitivity in certain areas of the skin, especially in the feet and legs</w:t>
            </w:r>
          </w:p>
          <w:p w14:paraId="1041E6C9" w14:textId="77777777" w:rsidR="00677A00" w:rsidRPr="00677A00" w:rsidRDefault="00677A00" w:rsidP="0019380D">
            <w:pPr>
              <w:pStyle w:val="ListParagraph"/>
              <w:numPr>
                <w:ilvl w:val="0"/>
                <w:numId w:val="7"/>
              </w:numPr>
              <w:spacing w:after="0"/>
              <w:rPr>
                <w:sz w:val="18"/>
                <w:szCs w:val="20"/>
              </w:rPr>
            </w:pPr>
            <w:r w:rsidRPr="00677A00">
              <w:rPr>
                <w:sz w:val="18"/>
                <w:szCs w:val="20"/>
              </w:rPr>
              <w:t>Dry, itchy skin</w:t>
            </w:r>
          </w:p>
          <w:p w14:paraId="4B3F61C5" w14:textId="77777777" w:rsidR="00677A00" w:rsidRPr="00677A00" w:rsidRDefault="00677A00" w:rsidP="0019380D">
            <w:pPr>
              <w:pStyle w:val="ListParagraph"/>
              <w:numPr>
                <w:ilvl w:val="0"/>
                <w:numId w:val="7"/>
              </w:numPr>
              <w:spacing w:after="0"/>
              <w:rPr>
                <w:sz w:val="18"/>
                <w:szCs w:val="20"/>
              </w:rPr>
            </w:pPr>
            <w:r w:rsidRPr="00677A00">
              <w:rPr>
                <w:sz w:val="18"/>
                <w:szCs w:val="20"/>
              </w:rPr>
              <w:t>Frequent bladder or vaginal infections</w:t>
            </w:r>
          </w:p>
          <w:p w14:paraId="5996979C" w14:textId="77777777" w:rsidR="00677A00" w:rsidRPr="00677A00" w:rsidRDefault="00677A00" w:rsidP="0019380D">
            <w:pPr>
              <w:pStyle w:val="ListParagraph"/>
              <w:numPr>
                <w:ilvl w:val="0"/>
                <w:numId w:val="7"/>
              </w:numPr>
              <w:spacing w:after="0"/>
              <w:rPr>
                <w:sz w:val="18"/>
                <w:szCs w:val="20"/>
              </w:rPr>
            </w:pPr>
            <w:r w:rsidRPr="00677A00">
              <w:rPr>
                <w:sz w:val="18"/>
                <w:szCs w:val="20"/>
              </w:rPr>
              <w:t>Blurred vision</w:t>
            </w:r>
          </w:p>
          <w:p w14:paraId="01431BBC" w14:textId="77777777" w:rsidR="00677A00" w:rsidRPr="00677A00" w:rsidRDefault="00677A00" w:rsidP="0019380D">
            <w:pPr>
              <w:pStyle w:val="ListParagraph"/>
              <w:numPr>
                <w:ilvl w:val="0"/>
                <w:numId w:val="7"/>
              </w:numPr>
              <w:spacing w:after="0"/>
              <w:rPr>
                <w:sz w:val="18"/>
                <w:szCs w:val="20"/>
              </w:rPr>
            </w:pPr>
            <w:r w:rsidRPr="00677A00">
              <w:rPr>
                <w:sz w:val="18"/>
                <w:szCs w:val="20"/>
              </w:rPr>
              <w:t>Impotence</w:t>
            </w:r>
          </w:p>
        </w:tc>
        <w:tc>
          <w:tcPr>
            <w:tcW w:w="4446" w:type="dxa"/>
          </w:tcPr>
          <w:p w14:paraId="068BA988"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Family history of diabetes, particularly a mother, father, sister or brother</w:t>
            </w:r>
          </w:p>
          <w:p w14:paraId="36F37CA8"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Overweight (check with your healthcare provider)</w:t>
            </w:r>
          </w:p>
          <w:p w14:paraId="36020B7E"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Excess weight around the abdomen and waist</w:t>
            </w:r>
          </w:p>
          <w:p w14:paraId="077FA377"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Sedentary lifestyle</w:t>
            </w:r>
          </w:p>
          <w:p w14:paraId="46AEB2AB"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High blood pressure</w:t>
            </w:r>
          </w:p>
          <w:p w14:paraId="37092AEE" w14:textId="77777777" w:rsidR="00677A00" w:rsidRPr="00677A00" w:rsidRDefault="00677A00" w:rsidP="0019380D">
            <w:pPr>
              <w:pStyle w:val="ListParagraph"/>
              <w:numPr>
                <w:ilvl w:val="0"/>
                <w:numId w:val="7"/>
              </w:numPr>
              <w:rPr>
                <w:rFonts w:cs="MyriadPro-Regular"/>
                <w:sz w:val="18"/>
                <w:szCs w:val="20"/>
              </w:rPr>
            </w:pPr>
            <w:r w:rsidRPr="00677A00">
              <w:rPr>
                <w:rFonts w:cs="MyriadPro-It"/>
                <w:iCs/>
                <w:sz w:val="18"/>
                <w:szCs w:val="20"/>
              </w:rPr>
              <w:t>HDL (“good”) cholesterol of less than 35 mg/</w:t>
            </w:r>
            <w:proofErr w:type="spellStart"/>
            <w:r w:rsidRPr="00677A00">
              <w:rPr>
                <w:rFonts w:cs="MyriadPro-It"/>
                <w:iCs/>
                <w:sz w:val="18"/>
                <w:szCs w:val="20"/>
              </w:rPr>
              <w:t>dL</w:t>
            </w:r>
            <w:proofErr w:type="spellEnd"/>
            <w:r w:rsidRPr="00677A00">
              <w:rPr>
                <w:rFonts w:cs="MyriadPro-It"/>
                <w:iCs/>
                <w:sz w:val="18"/>
                <w:szCs w:val="20"/>
              </w:rPr>
              <w:t xml:space="preserve"> (0.9 </w:t>
            </w:r>
            <w:proofErr w:type="spellStart"/>
            <w:r w:rsidRPr="00677A00">
              <w:rPr>
                <w:rFonts w:cs="MyriadPro-It"/>
                <w:iCs/>
                <w:sz w:val="18"/>
                <w:szCs w:val="20"/>
              </w:rPr>
              <w:t>mmol</w:t>
            </w:r>
            <w:proofErr w:type="spellEnd"/>
            <w:r w:rsidRPr="00677A00">
              <w:rPr>
                <w:rFonts w:cs="MyriadPro-It"/>
                <w:iCs/>
                <w:sz w:val="18"/>
                <w:szCs w:val="20"/>
              </w:rPr>
              <w:t>/L) and/or triglyceride level of greater than 250 mg/</w:t>
            </w:r>
            <w:proofErr w:type="spellStart"/>
            <w:r w:rsidRPr="00677A00">
              <w:rPr>
                <w:rFonts w:cs="MyriadPro-It"/>
                <w:iCs/>
                <w:sz w:val="18"/>
                <w:szCs w:val="20"/>
              </w:rPr>
              <w:t>dL</w:t>
            </w:r>
            <w:proofErr w:type="spellEnd"/>
            <w:r w:rsidRPr="00677A00">
              <w:rPr>
                <w:rFonts w:cs="MyriadPro-It"/>
                <w:iCs/>
                <w:sz w:val="18"/>
                <w:szCs w:val="20"/>
              </w:rPr>
              <w:t xml:space="preserve"> (2.8 </w:t>
            </w:r>
            <w:proofErr w:type="spellStart"/>
            <w:r w:rsidRPr="00677A00">
              <w:rPr>
                <w:rFonts w:cs="MyriadPro-It"/>
                <w:iCs/>
                <w:sz w:val="18"/>
                <w:szCs w:val="20"/>
              </w:rPr>
              <w:t>mmol</w:t>
            </w:r>
            <w:proofErr w:type="spellEnd"/>
            <w:r w:rsidRPr="00677A00">
              <w:rPr>
                <w:rFonts w:cs="MyriadPro-It"/>
                <w:iCs/>
                <w:sz w:val="18"/>
                <w:szCs w:val="20"/>
              </w:rPr>
              <w:t>/L)</w:t>
            </w:r>
          </w:p>
          <w:p w14:paraId="75C0BA02"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 xml:space="preserve">Diet high in saturated fats and sugar and low in </w:t>
            </w:r>
            <w:proofErr w:type="spellStart"/>
            <w:r w:rsidRPr="00677A00">
              <w:rPr>
                <w:rFonts w:cs="MyriadPro-Regular"/>
                <w:sz w:val="18"/>
                <w:szCs w:val="20"/>
              </w:rPr>
              <w:t>fiber</w:t>
            </w:r>
            <w:proofErr w:type="spellEnd"/>
          </w:p>
          <w:p w14:paraId="7DACDEDA"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Diagnosis of prediabetes</w:t>
            </w:r>
          </w:p>
          <w:p w14:paraId="6BEE4242"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Cardiovascular disease</w:t>
            </w:r>
          </w:p>
          <w:p w14:paraId="2E70E1ED" w14:textId="77777777" w:rsidR="00677A00" w:rsidRPr="00677A00" w:rsidRDefault="00677A00" w:rsidP="0019380D">
            <w:pPr>
              <w:pStyle w:val="ListParagraph"/>
              <w:numPr>
                <w:ilvl w:val="0"/>
                <w:numId w:val="7"/>
              </w:numPr>
              <w:rPr>
                <w:rFonts w:cs="MyriadPro-Regular"/>
                <w:sz w:val="18"/>
                <w:szCs w:val="20"/>
              </w:rPr>
            </w:pPr>
            <w:r w:rsidRPr="00677A00">
              <w:rPr>
                <w:rFonts w:cs="MyriadPro-Regular"/>
                <w:sz w:val="18"/>
                <w:szCs w:val="20"/>
              </w:rPr>
              <w:t>Smoking</w:t>
            </w:r>
          </w:p>
        </w:tc>
      </w:tr>
    </w:tbl>
    <w:p w14:paraId="54908365" w14:textId="77777777" w:rsidR="00677A00" w:rsidRPr="00D03E48" w:rsidRDefault="00677A00" w:rsidP="00677A00">
      <w:pPr>
        <w:spacing w:after="0" w:line="192" w:lineRule="auto"/>
        <w:rPr>
          <w:rFonts w:ascii="Calibri" w:eastAsia="Calibri" w:hAnsi="Calibri" w:cs="Times New Roman"/>
          <w:color w:val="7F7F7F"/>
          <w:sz w:val="16"/>
          <w:lang w:val="en-US"/>
        </w:rPr>
      </w:pPr>
      <w:r w:rsidRPr="00D03E48">
        <w:rPr>
          <w:rFonts w:ascii="Calibri" w:eastAsia="Calibri" w:hAnsi="Calibri" w:cs="Times New Roman"/>
          <w:color w:val="7F7F7F"/>
          <w:sz w:val="16"/>
          <w:lang w:val="en-US"/>
        </w:rPr>
        <w:t xml:space="preserve">Note: There are other </w:t>
      </w:r>
      <w:proofErr w:type="gramStart"/>
      <w:r w:rsidRPr="00D03E48">
        <w:rPr>
          <w:rFonts w:ascii="Calibri" w:eastAsia="Calibri" w:hAnsi="Calibri" w:cs="Times New Roman"/>
          <w:color w:val="7F7F7F"/>
          <w:sz w:val="16"/>
          <w:lang w:val="en-US"/>
        </w:rPr>
        <w:t>blood</w:t>
      </w:r>
      <w:proofErr w:type="gramEnd"/>
      <w:r w:rsidRPr="00D03E48">
        <w:rPr>
          <w:rFonts w:ascii="Calibri" w:eastAsia="Calibri" w:hAnsi="Calibri" w:cs="Times New Roman"/>
          <w:color w:val="7F7F7F"/>
          <w:sz w:val="16"/>
          <w:lang w:val="en-US"/>
        </w:rPr>
        <w:t xml:space="preserve"> tests, including a Hemoglobin </w:t>
      </w:r>
      <w:proofErr w:type="spellStart"/>
      <w:r w:rsidRPr="00D03E48">
        <w:rPr>
          <w:rFonts w:ascii="Calibri" w:eastAsia="Calibri" w:hAnsi="Calibri" w:cs="Times New Roman"/>
          <w:color w:val="7F7F7F"/>
          <w:sz w:val="16"/>
          <w:lang w:val="en-US"/>
        </w:rPr>
        <w:t>A1C</w:t>
      </w:r>
      <w:proofErr w:type="spellEnd"/>
      <w:r w:rsidRPr="00D03E48">
        <w:rPr>
          <w:rFonts w:ascii="Calibri" w:eastAsia="Calibri" w:hAnsi="Calibri" w:cs="Times New Roman"/>
          <w:color w:val="7F7F7F"/>
          <w:sz w:val="16"/>
          <w:lang w:val="en-US"/>
        </w:rPr>
        <w:t xml:space="preserve"> (or simply </w:t>
      </w:r>
      <w:proofErr w:type="spellStart"/>
      <w:r w:rsidRPr="00D03E48">
        <w:rPr>
          <w:rFonts w:ascii="Calibri" w:eastAsia="Calibri" w:hAnsi="Calibri" w:cs="Times New Roman"/>
          <w:color w:val="7F7F7F"/>
          <w:sz w:val="16"/>
          <w:lang w:val="en-US"/>
        </w:rPr>
        <w:t>A1C</w:t>
      </w:r>
      <w:proofErr w:type="spellEnd"/>
      <w:r w:rsidRPr="00D03E48">
        <w:rPr>
          <w:rFonts w:ascii="Calibri" w:eastAsia="Calibri" w:hAnsi="Calibri" w:cs="Times New Roman"/>
          <w:color w:val="7F7F7F"/>
          <w:sz w:val="16"/>
          <w:lang w:val="en-US"/>
        </w:rPr>
        <w:t>) test. Your healthcare provider can advise you on what tests are best to track, diagnose and help manage your blood glucose levels.</w:t>
      </w:r>
    </w:p>
    <w:p w14:paraId="470D9687" w14:textId="77777777" w:rsidR="00677A00" w:rsidRPr="00283CA3" w:rsidRDefault="00677A00" w:rsidP="00677A00">
      <w:pPr>
        <w:pStyle w:val="Call-OutBodyContentStyles"/>
        <w:spacing w:before="120" w:after="0" w:line="240" w:lineRule="auto"/>
        <w:rPr>
          <w:rFonts w:ascii="Arial" w:hAnsi="Arial" w:cs="Arial"/>
          <w:b w:val="0"/>
          <w:sz w:val="14"/>
          <w:szCs w:val="14"/>
        </w:rPr>
      </w:pPr>
      <w:r w:rsidRPr="00D03E48">
        <w:rPr>
          <w:rFonts w:ascii="Arial" w:eastAsiaTheme="minorHAnsi" w:hAnsi="Arial" w:cs="Arial"/>
          <w:b w:val="0"/>
          <w:bCs w:val="0"/>
          <w:color w:val="auto"/>
          <w:sz w:val="18"/>
          <w:szCs w:val="18"/>
          <w:lang w:val="en-GB"/>
        </w:rPr>
        <w:t>Don’t let diabetes impact your life. When you know what to look for, diabetes can’t hide.  </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footerReference w:type="default" r:id="rId10"/>
      <w:headerReference w:type="first" r:id="rId11"/>
      <w:footerReference w:type="first" r:id="rId12"/>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B170B" w14:textId="77777777" w:rsidR="0022527A" w:rsidRDefault="0022527A" w:rsidP="002029B6">
      <w:r>
        <w:separator/>
      </w:r>
    </w:p>
  </w:endnote>
  <w:endnote w:type="continuationSeparator" w:id="0">
    <w:p w14:paraId="23137D4A" w14:textId="77777777" w:rsidR="0022527A" w:rsidRDefault="0022527A"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yriadPro-Regular">
    <w:altName w:val="Cambria"/>
    <w:panose1 w:val="00000000000000000000"/>
    <w:charset w:val="4D"/>
    <w:family w:val="swiss"/>
    <w:notTrueType/>
    <w:pitch w:val="default"/>
    <w:sig w:usb0="00000003" w:usb1="00000000" w:usb2="00000000" w:usb3="00000000" w:csb0="00000001" w:csb1="00000000"/>
  </w:font>
  <w:font w:name="MyriadPro-It">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51978" w14:textId="77777777" w:rsidR="00677A00" w:rsidRDefault="00677A00" w:rsidP="00677A00">
    <w:pPr>
      <w:pStyle w:val="Disclaimer"/>
      <w:numPr>
        <w:ilvl w:val="0"/>
        <w:numId w:val="8"/>
      </w:numPr>
      <w:tabs>
        <w:tab w:val="left" w:pos="630"/>
      </w:tabs>
      <w:ind w:left="360"/>
    </w:pPr>
    <w:r>
      <w:t>World Health Organization, "Frequently Asked Questions About Diabetes,” 2016</w:t>
    </w:r>
  </w:p>
  <w:p w14:paraId="47FF046F" w14:textId="77777777" w:rsidR="00677A00" w:rsidRDefault="00677A00" w:rsidP="00677A00">
    <w:pPr>
      <w:pStyle w:val="Disclaimer"/>
      <w:numPr>
        <w:ilvl w:val="0"/>
        <w:numId w:val="8"/>
      </w:numPr>
      <w:tabs>
        <w:tab w:val="left" w:pos="630"/>
      </w:tabs>
      <w:ind w:left="360"/>
    </w:pPr>
    <w:r>
      <w:t>National Institute of Diabetes and Digestive and Kidney Diseases, “Know Your Blood Sugar Numbers: Use Them to Manage Your Diabetes,” March 2016</w:t>
    </w:r>
  </w:p>
  <w:p w14:paraId="1D59E91F" w14:textId="77777777" w:rsidR="00677A00" w:rsidRDefault="00677A00" w:rsidP="00677A00">
    <w:pPr>
      <w:pStyle w:val="Disclaimer"/>
      <w:numPr>
        <w:ilvl w:val="0"/>
        <w:numId w:val="8"/>
      </w:numPr>
      <w:tabs>
        <w:tab w:val="left" w:pos="630"/>
      </w:tabs>
      <w:ind w:left="360"/>
    </w:pPr>
    <w:r>
      <w:t>World Health Organization, “Diabetes: Fact sheet,” November 2016</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ECD2C" w14:textId="77777777" w:rsidR="0022527A" w:rsidRDefault="0022527A" w:rsidP="002029B6">
      <w:r>
        <w:separator/>
      </w:r>
    </w:p>
  </w:footnote>
  <w:footnote w:type="continuationSeparator" w:id="0">
    <w:p w14:paraId="0E0EE871" w14:textId="77777777" w:rsidR="0022527A" w:rsidRDefault="0022527A"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22527A">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28F10DD4">
          <wp:simplePos x="0" y="0"/>
          <wp:positionH relativeFrom="column">
            <wp:posOffset>-457200</wp:posOffset>
          </wp:positionH>
          <wp:positionV relativeFrom="paragraph">
            <wp:posOffset>-466253</wp:posOffset>
          </wp:positionV>
          <wp:extent cx="7834084" cy="483869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4" cy="483869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9D66FA"/>
    <w:multiLevelType w:val="hybridMultilevel"/>
    <w:tmpl w:val="A006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8D3674"/>
    <w:multiLevelType w:val="hybridMultilevel"/>
    <w:tmpl w:val="50787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233563"/>
    <w:multiLevelType w:val="hybridMultilevel"/>
    <w:tmpl w:val="AA2CE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15649"/>
    <w:rsid w:val="00067EC4"/>
    <w:rsid w:val="000E2371"/>
    <w:rsid w:val="00134ACF"/>
    <w:rsid w:val="002029B6"/>
    <w:rsid w:val="0022527A"/>
    <w:rsid w:val="00246836"/>
    <w:rsid w:val="00283CA3"/>
    <w:rsid w:val="00322D38"/>
    <w:rsid w:val="00380912"/>
    <w:rsid w:val="00405836"/>
    <w:rsid w:val="00437639"/>
    <w:rsid w:val="00504041"/>
    <w:rsid w:val="00543BCC"/>
    <w:rsid w:val="005A1488"/>
    <w:rsid w:val="005B6E78"/>
    <w:rsid w:val="0061412C"/>
    <w:rsid w:val="0062112E"/>
    <w:rsid w:val="00670AE4"/>
    <w:rsid w:val="00677A00"/>
    <w:rsid w:val="00680B2D"/>
    <w:rsid w:val="006A48DB"/>
    <w:rsid w:val="00703C7A"/>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CF4ABB"/>
    <w:rsid w:val="00D13F59"/>
    <w:rsid w:val="00D55E42"/>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77A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77A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yriadPro-Regular">
    <w:altName w:val="Cambria"/>
    <w:panose1 w:val="00000000000000000000"/>
    <w:charset w:val="4D"/>
    <w:family w:val="swiss"/>
    <w:notTrueType/>
    <w:pitch w:val="default"/>
    <w:sig w:usb0="00000003" w:usb1="00000000" w:usb2="00000000" w:usb3="00000000" w:csb0="00000001" w:csb1="00000000"/>
  </w:font>
  <w:font w:name="MyriadPro-I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665927"/>
    <w:rsid w:val="00AD04D3"/>
    <w:rsid w:val="00B93089"/>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0223-9323-4B85-A17C-EC48B25F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2017-06-22T20:45:00Z</dcterms:created>
  <dcterms:modified xsi:type="dcterms:W3CDTF">2017-06-22T20:45:00Z</dcterms:modified>
</cp:coreProperties>
</file>